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E0553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E05534">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E05534">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E05534">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E05534">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E05534">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E05534">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E05534">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E05534">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E05534">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E05534">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E05534">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E05534">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E05534">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E05534">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E05534">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E05534">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E05534">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E05534">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E0553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E05534">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E05534">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E05534">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E05534">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E05534">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E05534">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E05534">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E05534">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E05534">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E0553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E05534">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E05534">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E05534">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E05534">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E05534">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E05534">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E05534">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E05534">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E05534">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E05534">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E05534">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E05534">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E05534">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E05534">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E0553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E05534">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E05534">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E05534">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E05534">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E05534">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E05534">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E05534">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E05534">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E05534">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E05534">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E05534">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E05534">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E05534">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E05534">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E05534">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E05534">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E05534">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E05534">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E05534">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E05534">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E05534">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E05534">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E05534">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E05534">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E05534">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E05534">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E05534">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E05534">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E05534">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E05534">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E05534">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E05534">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E05534">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E05534">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E05534">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E05534">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E05534">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E05534">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E05534">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proofErr w:type="gramStart"/>
      <w:r w:rsidRPr="00AD5C53">
        <w:t xml:space="preserve">2/2 </w:t>
      </w:r>
      <w:r w:rsidR="00D73134">
        <w:t xml:space="preserve">or 4/4 </w:t>
      </w:r>
      <w:r w:rsidR="00D7607E">
        <w:t>time</w:t>
      </w:r>
      <w:proofErr w:type="gramEnd"/>
      <w:r w:rsidR="00577909">
        <w:t xml:space="preserve"> signature</w:t>
      </w:r>
      <w:r w:rsidR="00D7607E">
        <w:t>.</w:t>
      </w:r>
      <w:r w:rsidRPr="00AD5C53">
        <w:t xml:space="preserve"> </w:t>
      </w:r>
      <w:r w:rsidR="00D7607E">
        <w:t>C</w:t>
      </w:r>
      <w:r w:rsidRPr="00AD5C53">
        <w:t xml:space="preserve">antus firmus </w:t>
      </w:r>
      <w:r w:rsidR="00705669" w:rsidRPr="00705669">
        <w:t xml:space="preserve">always </w:t>
      </w:r>
      <w:proofErr w:type="gramStart"/>
      <w:r w:rsidR="00705669" w:rsidRPr="00705669">
        <w:t>consists  of</w:t>
      </w:r>
      <w:proofErr w:type="gramEnd"/>
      <w:r w:rsidR="00705669" w:rsidRPr="00705669">
        <w:t xml:space="preserve">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602980FB" w14:textId="7395C6F1" w:rsidR="00BC177A" w:rsidRPr="00EA06C5" w:rsidRDefault="00C65F53" w:rsidP="00165BED">
      <w:pPr>
        <w:pStyle w:val="Heading3"/>
        <w:rPr>
          <w:highlight w:val="cyan"/>
          <w:lang w:val="en-US"/>
        </w:rPr>
      </w:pPr>
      <w:bookmarkStart w:id="101" w:name="_Toc46744129"/>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w:t>
      </w:r>
      <w:bookmarkStart w:id="174" w:name="_GoBack"/>
      <w:bookmarkEnd w:id="174"/>
      <w:r w:rsidRPr="000575E6">
        <w:rPr>
          <w:u w:val="thick" w:color="00B050"/>
        </w:rPr>
        <w:t>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46744144"/>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46744145"/>
      <w:r w:rsidRPr="003F611A">
        <w:rPr>
          <w:lang w:val="en-US"/>
        </w:rPr>
        <w:t>Two forms of melodic minor</w:t>
      </w:r>
      <w:bookmarkEnd w:id="176"/>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60732AC8" w:rsidR="00C06AC4" w:rsidRPr="00AD5C53" w:rsidRDefault="0042482E" w:rsidP="00C06AC4">
      <w:pPr>
        <w:ind w:firstLine="360"/>
      </w:pPr>
      <w:bookmarkStart w:id="178" w:name="OLE_LINK41"/>
      <w:bookmarkStart w:id="179"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0CCD0B53" w:rsidR="00A12CA7" w:rsidRPr="00AD5C53" w:rsidRDefault="00F12DD5" w:rsidP="006A0679">
      <w:pPr>
        <w:pStyle w:val="ListParagraph"/>
        <w:numPr>
          <w:ilvl w:val="0"/>
          <w:numId w:val="11"/>
        </w:numPr>
      </w:pPr>
      <w:bookmarkStart w:id="181" w:name="OLE_LINK106"/>
      <w:bookmarkStart w:id="182" w:name="OLE_LINK107"/>
      <w:bookmarkStart w:id="183" w:name="OLE_LINK108"/>
      <w:r w:rsidRPr="00AD5C53">
        <w:t xml:space="preserve">Note F# can be </w:t>
      </w:r>
      <w:r w:rsidR="005727BE">
        <w:t xml:space="preserve">a </w:t>
      </w:r>
      <w:r w:rsidR="00AB29D7">
        <w:t>chord tone</w:t>
      </w:r>
      <w:r w:rsidRPr="00AD5C53">
        <w:t xml:space="preserve"> only inside an ascending stepwise movement</w:t>
      </w:r>
      <w:bookmarkEnd w:id="181"/>
      <w:bookmarkEnd w:id="182"/>
      <w:bookmarkEnd w:id="183"/>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4" w:name="OLE_LINK109"/>
      <w:bookmarkStart w:id="185"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4"/>
      <w:bookmarkEnd w:id="185"/>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46744148"/>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46744149"/>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2" w:name="_Toc532578514"/>
      <w:bookmarkStart w:id="193" w:name="_Toc46744150"/>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46744151"/>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46744152"/>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2" w:name="_Toc46744153"/>
      <w:r w:rsidRPr="003F611A">
        <w:rPr>
          <w:lang w:val="en-US"/>
        </w:rPr>
        <w:lastRenderedPageBreak/>
        <w:t>Consecutive</w:t>
      </w:r>
      <w:r w:rsidR="00304CE1" w:rsidRPr="003F611A">
        <w:rPr>
          <w:lang w:val="en-US"/>
        </w:rPr>
        <w:t xml:space="preserve"> 3rds, 4ths and 6ths</w:t>
      </w:r>
      <w:bookmarkEnd w:id="202"/>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46744154"/>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46744155"/>
      <w:r w:rsidRPr="003F611A">
        <w:rPr>
          <w:lang w:val="en-US"/>
        </w:rPr>
        <w:lastRenderedPageBreak/>
        <w:t>Consecutive</w:t>
      </w:r>
      <w:r w:rsidR="00971F2A" w:rsidRPr="003F611A">
        <w:rPr>
          <w:lang w:val="en-US"/>
        </w:rPr>
        <w:t xml:space="preserve"> 5ths or 8ves</w:t>
      </w:r>
      <w:bookmarkEnd w:id="210"/>
    </w:p>
    <w:p w14:paraId="698CDC9A" w14:textId="0C9AA49D"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1" w:name="OLE_LINK56"/>
      <w:bookmarkStart w:id="212"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46744156"/>
      <w:r w:rsidRPr="003F611A">
        <w:rPr>
          <w:lang w:val="en-US"/>
        </w:rPr>
        <w:lastRenderedPageBreak/>
        <w:t>5ths or 8ves, separated by one or multiple notes</w:t>
      </w:r>
      <w:bookmarkEnd w:id="219"/>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w:t>
      </w:r>
      <w:proofErr w:type="gramStart"/>
      <w:r w:rsidR="001E2133">
        <w:t>4/4 time</w:t>
      </w:r>
      <w:proofErr w:type="gramEnd"/>
      <w:r w:rsidR="001E2133">
        <w:t xml:space="preserv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20"/>
    <w:bookmarkEnd w:id="221"/>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2" w:name="OLE_LINK66"/>
      <w:bookmarkStart w:id="223" w:name="OLE_LINK67"/>
      <w:bookmarkStart w:id="224" w:name="OLE_LINK162"/>
      <w:bookmarkStart w:id="225"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2"/>
      <w:bookmarkEnd w:id="223"/>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62B01A2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w:t>
      </w:r>
      <w:commentRangeStart w:id="273"/>
      <w:r w:rsidR="00A358C2" w:rsidRPr="00DB368E">
        <w:rPr>
          <w:highlight w:val="lightGray"/>
        </w:rPr>
        <w:t xml:space="preserve">allowed </w:t>
      </w:r>
      <w:commentRangeEnd w:id="273"/>
      <w:r w:rsidR="00E64E8A">
        <w:rPr>
          <w:rStyle w:val="CommentReference"/>
        </w:rPr>
        <w:commentReference w:id="273"/>
      </w:r>
      <w:r w:rsidR="00A358C2" w:rsidRPr="00DB368E">
        <w:rPr>
          <w:highlight w:val="lightGray"/>
        </w:rPr>
        <w:t xml:space="preserve">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46744166"/>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46744167"/>
      <w:r w:rsidRPr="003F611A">
        <w:rPr>
          <w:lang w:val="en-US"/>
        </w:rPr>
        <w:lastRenderedPageBreak/>
        <w:t xml:space="preserve">Harmonic </w:t>
      </w:r>
      <w:r w:rsidR="00CE29DD" w:rsidRPr="003F611A">
        <w:rPr>
          <w:lang w:val="en-US"/>
        </w:rPr>
        <w:t>4th</w:t>
      </w:r>
      <w:bookmarkEnd w:id="279"/>
    </w:p>
    <w:p w14:paraId="194E6FBB" w14:textId="4C653A57" w:rsidR="00BD2FDA" w:rsidRDefault="00F6256A" w:rsidP="007642C0">
      <w:pPr>
        <w:pStyle w:val="ListParagraph"/>
        <w:numPr>
          <w:ilvl w:val="0"/>
          <w:numId w:val="20"/>
        </w:numPr>
      </w:pPr>
      <w:bookmarkStart w:id="280" w:name="OLE_LINK83"/>
      <w:bookmarkStart w:id="281" w:name="OLE_LINK84"/>
      <w:bookmarkStart w:id="282" w:name="OLE_LINK88"/>
      <w:bookmarkStart w:id="283"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80"/>
      <w:bookmarkEnd w:id="281"/>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4" w:name="_Toc530915482"/>
      <w:bookmarkStart w:id="285" w:name="_Toc531350413"/>
      <w:bookmarkStart w:id="286" w:name="_Toc531443148"/>
      <w:bookmarkStart w:id="287" w:name="_Toc531445316"/>
      <w:bookmarkStart w:id="288" w:name="_Toc531521285"/>
      <w:bookmarkStart w:id="289" w:name="_Toc532494790"/>
      <w:bookmarkStart w:id="290" w:name="_Toc532578534"/>
      <w:bookmarkStart w:id="291" w:name="_Toc530915483"/>
      <w:bookmarkStart w:id="292" w:name="_Toc531350414"/>
      <w:bookmarkStart w:id="293" w:name="_Toc531443149"/>
      <w:bookmarkStart w:id="294" w:name="_Toc531445317"/>
      <w:bookmarkStart w:id="295" w:name="_Toc531521286"/>
      <w:bookmarkStart w:id="296" w:name="_Toc532494791"/>
      <w:bookmarkStart w:id="297" w:name="_Toc532578535"/>
      <w:bookmarkStart w:id="298" w:name="_Toc530915484"/>
      <w:bookmarkStart w:id="299" w:name="_Toc531350415"/>
      <w:bookmarkStart w:id="300" w:name="_Toc531443150"/>
      <w:bookmarkStart w:id="301" w:name="_Toc531445318"/>
      <w:bookmarkStart w:id="302" w:name="_Toc531521287"/>
      <w:bookmarkStart w:id="303" w:name="_Toc532494792"/>
      <w:bookmarkStart w:id="304" w:name="_Toc532578536"/>
      <w:bookmarkStart w:id="305" w:name="_Toc529620097"/>
      <w:bookmarkStart w:id="306" w:name="_Toc529635594"/>
      <w:bookmarkStart w:id="307" w:name="_Toc529635989"/>
      <w:bookmarkStart w:id="308" w:name="_Toc529620098"/>
      <w:bookmarkStart w:id="309" w:name="_Toc529635595"/>
      <w:bookmarkStart w:id="310" w:name="_Toc529635990"/>
      <w:bookmarkStart w:id="311" w:name="_Toc529620099"/>
      <w:bookmarkStart w:id="312" w:name="_Toc529635596"/>
      <w:bookmarkStart w:id="313" w:name="_Toc529635991"/>
      <w:bookmarkStart w:id="314" w:name="_Toc529620100"/>
      <w:bookmarkStart w:id="315" w:name="_Toc529635597"/>
      <w:bookmarkStart w:id="316" w:name="_Toc529635992"/>
      <w:bookmarkStart w:id="317" w:name="_Toc529620101"/>
      <w:bookmarkStart w:id="318" w:name="_Toc529635598"/>
      <w:bookmarkStart w:id="319" w:name="_Toc529635993"/>
      <w:bookmarkStart w:id="320" w:name="_Toc529620102"/>
      <w:bookmarkStart w:id="321" w:name="_Toc529635599"/>
      <w:bookmarkStart w:id="322" w:name="_Toc529635994"/>
      <w:bookmarkStart w:id="323" w:name="OLE_LINK86"/>
      <w:bookmarkStart w:id="324" w:name="OLE_LINK8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br w:type="page"/>
      </w:r>
    </w:p>
    <w:p w14:paraId="25BA6D21" w14:textId="515580C3" w:rsidR="00AD29C1" w:rsidRPr="003F611A" w:rsidRDefault="00F44B67" w:rsidP="00467508">
      <w:pPr>
        <w:pStyle w:val="Heading3"/>
        <w:rPr>
          <w:lang w:val="en-US"/>
        </w:rPr>
      </w:pPr>
      <w:bookmarkStart w:id="325" w:name="_Toc46744168"/>
      <w:r w:rsidRPr="003F611A">
        <w:rPr>
          <w:lang w:val="en-US"/>
        </w:rPr>
        <w:lastRenderedPageBreak/>
        <w:t>Harmonic tritone</w:t>
      </w:r>
      <w:bookmarkEnd w:id="325"/>
    </w:p>
    <w:p w14:paraId="6433E584" w14:textId="614F545B" w:rsidR="00FC0731" w:rsidRPr="00FC0731" w:rsidRDefault="00FC0731" w:rsidP="00FC0731">
      <w:pPr>
        <w:ind w:firstLine="360"/>
      </w:pPr>
      <w:bookmarkStart w:id="326"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7" w:name="OLE_LINK179"/>
      <w:bookmarkStart w:id="32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7"/>
      <w:bookmarkEnd w:id="32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3"/>
    <w:bookmarkEnd w:id="3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9" w:name="_Toc46744169"/>
      <w:r w:rsidRPr="003F611A">
        <w:rPr>
          <w:lang w:val="en-US"/>
        </w:rPr>
        <w:lastRenderedPageBreak/>
        <w:t>Second inversion chords</w:t>
      </w:r>
      <w:bookmarkEnd w:id="32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30" w:name="_Toc46744170"/>
      <w:r w:rsidRPr="003F611A">
        <w:rPr>
          <w:lang w:val="en-US"/>
        </w:rPr>
        <w:lastRenderedPageBreak/>
        <w:t>Obligatory harmonies</w:t>
      </w:r>
      <w:bookmarkEnd w:id="330"/>
    </w:p>
    <w:p w14:paraId="06B6384A" w14:textId="627B490F" w:rsidR="007B085C" w:rsidRDefault="001C7536" w:rsidP="007642C0">
      <w:pPr>
        <w:pStyle w:val="ListParagraph"/>
        <w:numPr>
          <w:ilvl w:val="0"/>
          <w:numId w:val="22"/>
        </w:numPr>
      </w:pPr>
      <w:bookmarkStart w:id="331" w:name="OLE_LINK92"/>
      <w:bookmarkStart w:id="332"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1"/>
    <w:bookmarkEnd w:id="33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4" w:name="_Toc46744171"/>
      <w:r w:rsidRPr="00255915">
        <w:rPr>
          <w:highlight w:val="cyan"/>
          <w:lang w:val="en-US"/>
        </w:rPr>
        <w:lastRenderedPageBreak/>
        <w:t>Incomplete chords</w:t>
      </w:r>
      <w:bookmarkEnd w:id="334"/>
    </w:p>
    <w:p w14:paraId="47803890" w14:textId="3871F64D" w:rsidR="00395088" w:rsidRDefault="00395088" w:rsidP="00395088">
      <w:pPr>
        <w:ind w:firstLine="360"/>
      </w:pPr>
      <w:bookmarkStart w:id="335" w:name="OLE_LINK94"/>
      <w:bookmarkStart w:id="33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5"/>
      <w:bookmarkEnd w:id="336"/>
    </w:p>
    <w:p w14:paraId="2FB3C10A" w14:textId="12FA331C" w:rsidR="00694745" w:rsidRPr="00B827F3" w:rsidRDefault="0030052A" w:rsidP="00A337FF">
      <w:pPr>
        <w:pStyle w:val="ListParagraph"/>
        <w:numPr>
          <w:ilvl w:val="0"/>
          <w:numId w:val="24"/>
        </w:numPr>
      </w:pPr>
      <w:bookmarkStart w:id="338" w:name="OLE_LINK96"/>
      <w:bookmarkStart w:id="33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40" w:name="OLE_LINK117"/>
      <w:bookmarkStart w:id="341" w:name="OLE_LINK118"/>
      <w:bookmarkEnd w:id="338"/>
      <w:bookmarkEnd w:id="33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40"/>
    <w:bookmarkEnd w:id="34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2" w:name="_Toc46744172"/>
      <w:r w:rsidRPr="00255915">
        <w:rPr>
          <w:highlight w:val="cyan"/>
          <w:lang w:val="en-US"/>
        </w:rPr>
        <w:lastRenderedPageBreak/>
        <w:t>Harmonic rhythm</w:t>
      </w:r>
      <w:bookmarkEnd w:id="342"/>
    </w:p>
    <w:p w14:paraId="6607D737" w14:textId="77777777" w:rsidR="00F45A19" w:rsidRDefault="00F45A19" w:rsidP="007C4A32">
      <w:pPr>
        <w:ind w:firstLine="360"/>
      </w:pPr>
      <w:bookmarkStart w:id="343" w:name="_Hlk28034598"/>
      <w:bookmarkStart w:id="344" w:name="_Hlk28034621"/>
      <w:r w:rsidRPr="00053899">
        <w:rPr>
          <w:u w:val="thick" w:color="FFC000" w:themeColor="accent4"/>
        </w:rPr>
        <w:t>Same chord should not repeat in the next measure</w:t>
      </w:r>
      <w:bookmarkEnd w:id="34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5" w:name="_Toc530915490"/>
      <w:bookmarkStart w:id="346" w:name="_Toc531350421"/>
      <w:bookmarkStart w:id="347" w:name="_Toc531443156"/>
      <w:bookmarkStart w:id="348" w:name="_Toc531445324"/>
      <w:bookmarkStart w:id="349" w:name="_Toc531521293"/>
      <w:bookmarkStart w:id="350" w:name="_Toc532494798"/>
      <w:bookmarkStart w:id="351" w:name="_Toc532578542"/>
      <w:bookmarkStart w:id="352" w:name="_Toc529635605"/>
      <w:bookmarkStart w:id="353" w:name="_Toc529636000"/>
      <w:bookmarkStart w:id="354" w:name="_Toc46744173"/>
      <w:bookmarkEnd w:id="345"/>
      <w:bookmarkEnd w:id="346"/>
      <w:bookmarkEnd w:id="347"/>
      <w:bookmarkEnd w:id="348"/>
      <w:bookmarkEnd w:id="349"/>
      <w:bookmarkEnd w:id="350"/>
      <w:bookmarkEnd w:id="351"/>
      <w:bookmarkEnd w:id="352"/>
      <w:bookmarkEnd w:id="353"/>
      <w:r w:rsidRPr="003F611A">
        <w:rPr>
          <w:lang w:val="en-US"/>
        </w:rPr>
        <w:t>Modulation</w:t>
      </w:r>
      <w:bookmarkEnd w:id="35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5"/>
      <w:r w:rsidRPr="00AD5C53">
        <w:t>Chromatic interval is always prohibited</w:t>
      </w:r>
      <w:commentRangeEnd w:id="355"/>
      <w:r w:rsidR="005A01C9">
        <w:rPr>
          <w:rStyle w:val="CommentReference"/>
        </w:rPr>
        <w:commentReference w:id="35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6" w:name="OLE_LINK131"/>
      <w:bookmarkStart w:id="357" w:name="OLE_LINK132"/>
      <w:r>
        <w:br w:type="page"/>
      </w:r>
    </w:p>
    <w:p w14:paraId="409AB6E5" w14:textId="3F169BE3" w:rsidR="00FA47E1" w:rsidRPr="00AD5C53" w:rsidRDefault="0001442D" w:rsidP="00E35E2F">
      <w:pPr>
        <w:pStyle w:val="Heading1"/>
        <w:rPr>
          <w:lang w:val="en-US"/>
        </w:rPr>
      </w:pPr>
      <w:bookmarkStart w:id="358" w:name="_Toc46744174"/>
      <w:r>
        <w:rPr>
          <w:lang w:val="en-US"/>
        </w:rPr>
        <w:lastRenderedPageBreak/>
        <w:t>Non-chord</w:t>
      </w:r>
      <w:r w:rsidR="006C5994" w:rsidRPr="00AD5C53">
        <w:rPr>
          <w:lang w:val="en-US"/>
        </w:rPr>
        <w:t xml:space="preserve"> tones</w:t>
      </w:r>
      <w:bookmarkEnd w:id="358"/>
    </w:p>
    <w:p w14:paraId="4657B235" w14:textId="5F884381" w:rsidR="00FA47E1" w:rsidRDefault="006C5994" w:rsidP="00E35E2F">
      <w:pPr>
        <w:pStyle w:val="Heading2"/>
        <w:rPr>
          <w:lang w:val="en-US"/>
        </w:rPr>
      </w:pPr>
      <w:bookmarkStart w:id="359" w:name="_Toc46744175"/>
      <w:bookmarkEnd w:id="356"/>
      <w:bookmarkEnd w:id="357"/>
      <w:r w:rsidRPr="00AD5C53">
        <w:rPr>
          <w:lang w:val="en-US"/>
        </w:rPr>
        <w:t>Suspensions</w:t>
      </w:r>
      <w:bookmarkEnd w:id="35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60" w:name="_Toc46744176"/>
      <w:r w:rsidRPr="003F611A">
        <w:rPr>
          <w:lang w:val="en-US"/>
        </w:rPr>
        <w:t>Suspensions, which resolve down</w:t>
      </w:r>
      <w:r w:rsidR="00A509A2" w:rsidRPr="003F611A">
        <w:rPr>
          <w:lang w:val="en-US"/>
        </w:rPr>
        <w:t>wards</w:t>
      </w:r>
      <w:bookmarkEnd w:id="360"/>
    </w:p>
    <w:p w14:paraId="5C2E4FA5" w14:textId="2C163553" w:rsidR="00FA47E1" w:rsidRPr="00AD5C53" w:rsidRDefault="006C5994" w:rsidP="00DC0A6F">
      <w:pPr>
        <w:ind w:firstLine="360"/>
      </w:pPr>
      <w:bookmarkStart w:id="361" w:name="OLE_LINK98"/>
      <w:bookmarkStart w:id="36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3" w:name="_Toc46744177"/>
      <w:bookmarkEnd w:id="361"/>
      <w:bookmarkEnd w:id="362"/>
      <w:r w:rsidRPr="003F611A">
        <w:rPr>
          <w:lang w:val="en-US"/>
        </w:rPr>
        <w:t>Suspensions, which resolve up</w:t>
      </w:r>
      <w:bookmarkEnd w:id="36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4" w:name="OLE_LINK119"/>
      <w:bookmarkStart w:id="36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4"/>
    <w:bookmarkEnd w:id="36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6" w:name="_Toc46744178"/>
      <w:r w:rsidRPr="003F611A">
        <w:rPr>
          <w:lang w:val="en-US"/>
        </w:rPr>
        <w:lastRenderedPageBreak/>
        <w:t>Suspension preparation</w:t>
      </w:r>
      <w:bookmarkEnd w:id="36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 xml:space="preserve">when there </w:t>
      </w:r>
      <w:proofErr w:type="gramStart"/>
      <w:r w:rsidR="00C81E31">
        <w:t>are</w:t>
      </w:r>
      <w:proofErr w:type="gramEnd"/>
      <w:r w:rsidR="00C81E31">
        <w:t xml:space="preserv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7" w:name="_Toc46744179"/>
      <w:r w:rsidRPr="003F611A">
        <w:rPr>
          <w:lang w:val="en-US"/>
        </w:rPr>
        <w:t>Suspension resolution</w:t>
      </w:r>
      <w:bookmarkEnd w:id="36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8"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8"/>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9" w:name="_Toc46744181"/>
      <w:r w:rsidRPr="00AD5C53">
        <w:rPr>
          <w:lang w:val="en-US"/>
        </w:rPr>
        <w:lastRenderedPageBreak/>
        <w:t xml:space="preserve">Passing and </w:t>
      </w:r>
      <w:r w:rsidR="00071459">
        <w:rPr>
          <w:lang w:val="en-US"/>
        </w:rPr>
        <w:t>neighbor</w:t>
      </w:r>
      <w:r w:rsidRPr="00AD5C53">
        <w:rPr>
          <w:lang w:val="en-US"/>
        </w:rPr>
        <w:t xml:space="preserve"> tones</w:t>
      </w:r>
      <w:bookmarkEnd w:id="369"/>
    </w:p>
    <w:p w14:paraId="79A03C55" w14:textId="61D0C04B" w:rsidR="00BC1216" w:rsidRPr="003F611A" w:rsidRDefault="009F19E1" w:rsidP="00E35E2F">
      <w:pPr>
        <w:pStyle w:val="Heading3"/>
        <w:rPr>
          <w:lang w:val="en-US"/>
        </w:rPr>
      </w:pPr>
      <w:bookmarkStart w:id="370" w:name="_Toc46744182"/>
      <w:r w:rsidRPr="003F611A">
        <w:rPr>
          <w:lang w:val="en-US"/>
        </w:rPr>
        <w:t xml:space="preserve">Passing and </w:t>
      </w:r>
      <w:r w:rsidR="00071459" w:rsidRPr="003F611A">
        <w:rPr>
          <w:lang w:val="en-US"/>
        </w:rPr>
        <w:t>neighbor</w:t>
      </w:r>
      <w:r w:rsidRPr="003F611A">
        <w:rPr>
          <w:lang w:val="en-US"/>
        </w:rPr>
        <w:t xml:space="preserve"> tones</w:t>
      </w:r>
      <w:bookmarkEnd w:id="37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1" w:name="OLE_LINK127"/>
      <w:bookmarkStart w:id="372" w:name="OLE_LINK128"/>
      <w:bookmarkStart w:id="37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4" w:name="OLE_LINK28"/>
      <w:bookmarkStart w:id="37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4"/>
      <w:bookmarkEnd w:id="375"/>
    </w:p>
    <w:p w14:paraId="3CCAFC3D" w14:textId="4AF72661" w:rsidR="000407C0" w:rsidRPr="003F611A" w:rsidRDefault="009F19E1" w:rsidP="00E35E2F">
      <w:pPr>
        <w:pStyle w:val="Heading3"/>
        <w:rPr>
          <w:lang w:val="en-US"/>
        </w:rPr>
      </w:pPr>
      <w:bookmarkStart w:id="376" w:name="_Toc46744183"/>
      <w:bookmarkEnd w:id="371"/>
      <w:bookmarkEnd w:id="372"/>
      <w:bookmarkEnd w:id="373"/>
      <w:r w:rsidRPr="003F611A">
        <w:rPr>
          <w:lang w:val="en-US"/>
        </w:rPr>
        <w:t>Simultaneous sounding of melodic and harmonic notes</w:t>
      </w:r>
      <w:bookmarkEnd w:id="37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7" w:name="OLE_LINK133"/>
      <w:bookmarkStart w:id="378" w:name="OLE_LINK134"/>
      <w:bookmarkStart w:id="379" w:name="OLE_LINK135"/>
      <w:bookmarkStart w:id="380" w:name="OLE_LINK136"/>
      <w:r w:rsidR="00F2319B" w:rsidRPr="00AD5C53">
        <w:t>§</w:t>
      </w:r>
      <w:bookmarkEnd w:id="377"/>
      <w:bookmarkEnd w:id="378"/>
      <w:r w:rsidR="00F2319B" w:rsidRPr="00AD5C53">
        <w:t xml:space="preserve"> 44</w:t>
      </w:r>
      <w:bookmarkEnd w:id="379"/>
      <w:bookmarkEnd w:id="38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1"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1"/>
    </w:p>
    <w:p w14:paraId="03A88B70" w14:textId="09C4A1C6" w:rsidR="000407C0" w:rsidRPr="003F611A" w:rsidRDefault="006C4A16" w:rsidP="00D6027F">
      <w:pPr>
        <w:pStyle w:val="Heading3"/>
        <w:rPr>
          <w:lang w:val="en-US"/>
        </w:rPr>
      </w:pPr>
      <w:bookmarkStart w:id="382" w:name="_Toc46744185"/>
      <w:r w:rsidRPr="003F611A">
        <w:rPr>
          <w:lang w:val="en-US"/>
        </w:rPr>
        <w:t xml:space="preserve">Double </w:t>
      </w:r>
      <w:r w:rsidR="0067748C" w:rsidRPr="003F611A">
        <w:rPr>
          <w:lang w:val="en-US"/>
        </w:rPr>
        <w:t>neighbor</w:t>
      </w:r>
      <w:r w:rsidRPr="003F611A">
        <w:rPr>
          <w:lang w:val="en-US"/>
        </w:rPr>
        <w:t xml:space="preserve"> tones</w:t>
      </w:r>
      <w:bookmarkEnd w:id="38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3" w:name="_Toc46744186"/>
      <w:r w:rsidRPr="003F611A">
        <w:rPr>
          <w:lang w:val="en-US"/>
        </w:rPr>
        <w:t>Cambiata</w:t>
      </w:r>
      <w:bookmarkEnd w:id="38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4" w:name="_Toc46744187"/>
      <w:r w:rsidRPr="003F611A">
        <w:rPr>
          <w:lang w:val="en-US"/>
        </w:rPr>
        <w:t>Passing downbeat dissonance</w:t>
      </w:r>
      <w:bookmarkEnd w:id="38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5" w:name="_Toc46744188"/>
      <w:r w:rsidRPr="003F611A">
        <w:rPr>
          <w:lang w:val="en-US"/>
        </w:rPr>
        <w:t>Combining multiple melodic patterns</w:t>
      </w:r>
      <w:bookmarkEnd w:id="38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3" w:author="Rualark" w:date="2019-12-25T01:43:00Z" w:initials="R">
    <w:p w14:paraId="630A41C4" w14:textId="7E072774" w:rsidR="00C910B9" w:rsidRPr="00E64E8A" w:rsidRDefault="00C910B9">
      <w:pPr>
        <w:pStyle w:val="CommentText"/>
        <w:rPr>
          <w:lang w:val="ru-RU"/>
        </w:rPr>
      </w:pPr>
      <w:r>
        <w:rPr>
          <w:rStyle w:val="CommentReference"/>
        </w:rPr>
        <w:annotationRef/>
      </w:r>
      <w:r>
        <w:rPr>
          <w:lang w:val="ru-RU"/>
        </w:rPr>
        <w:t>Такое правило нам не обязательно в гармонии использовать? В контрапункте мы его не использовали.</w:t>
      </w:r>
    </w:p>
  </w:comment>
  <w:comment w:id="355"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30A41C4"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30A41C4" w16cid:durableId="21AD3D4F"/>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71C66"/>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CC61B-7B4A-4A85-94B9-22A290C9F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11309</TotalTime>
  <Pages>58</Pages>
  <Words>8478</Words>
  <Characters>48326</Characters>
  <Application>Microsoft Office Word</Application>
  <DocSecurity>0</DocSecurity>
  <Lines>402</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13</cp:revision>
  <cp:lastPrinted>2019-10-20T21:48:00Z</cp:lastPrinted>
  <dcterms:created xsi:type="dcterms:W3CDTF">2020-07-27T09:08:00Z</dcterms:created>
  <dcterms:modified xsi:type="dcterms:W3CDTF">2020-09-27T17:53:00Z</dcterms:modified>
</cp:coreProperties>
</file>